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3.12.0.0 -->
  <w:body>
    <w:p>
      <w:pPr>
        <w:jc w:val="center"/>
      </w:pPr>
      <w:r>
        <w:rPr>
          <w:b/>
          <w:sz w:val="48"/>
        </w:rPr>
        <w:t>.......................OKULU DİN KÜLTÜRÜ VE AHLAK BİLGİSİ DERSİ ...... SINIFI</w:t>
        <w:br/>
        <w:t>ÜNİTELENDİRİLMİŞ YILLIK DERS PLANI</w:t>
      </w:r>
    </w:p>
    <w:tbl>
      <w:tblPr>
        <w:tblStyle w:val="TableGrid"/>
        <w:tblW w:w="5000" w:type="pct"/>
        <w:tblInd w:w="-113" w:type="dxa"/>
        <w:tblLook w:val="04A0"/>
      </w:tblPr>
      <w:tblGrid>
        <w:gridCol w:w="1038"/>
        <w:gridCol w:w="1394"/>
        <w:gridCol w:w="706"/>
        <w:gridCol w:w="1267"/>
        <w:gridCol w:w="1969"/>
        <w:gridCol w:w="1359"/>
        <w:gridCol w:w="1605"/>
        <w:gridCol w:w="2820"/>
        <w:gridCol w:w="1771"/>
        <w:gridCol w:w="1583"/>
      </w:tblGrid>
      <w:tr>
        <w:tblPrEx>
          <w:tblW w:w="5000" w:type="pct"/>
          <w:tblInd w:w="-113" w:type="dxa"/>
          <w:tblLook w:val="04A0"/>
        </w:tblPrEx>
        <w:trPr>
          <w:cantSplit/>
          <w:trHeight w:val="1134"/>
          <w:tblHeader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GEZİ GÖZLEM-DENEYLER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1.HAFTA(12-18)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1- Kader İnancı (14Saat)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8.1.1. Kader ve kaza inancını ayet ve hadislerle açıklar.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1. Kader ve Kaza İnancı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Çevremizdeki doğa olaylarını gözlemleyerek evrendeki düzen ve uyum hakkında bilgi sahibi olalım.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2.HAFTA(19-25)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1- Kader İnancı (14Saat)</w:t>
            </w:r>
          </w:p>
        </w:tc>
        <w:tc>
          <w:tcPr>
            <w:vAlign w:val="center"/>
          </w:tcPr>
          <w:p>
            <w:r>
              <w:t>8.1.1. Kader ve kaza inancını ayet ve hadislerle açıklar.</w:t>
            </w:r>
          </w:p>
        </w:tc>
        <w:tc>
          <w:tcPr>
            <w:vAlign w:val="center"/>
          </w:tcPr>
          <w:p>
            <w:r>
              <w:t>1. Kader ve Kaza İnancı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Çevremizdeki doğa olaylarını gözlemleyerek evrendeki düzen ve uyum hakkında bilgi sahibi olalım.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3.HAFTA(26-02)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1- Kader İnancı (14Saat)</w:t>
            </w:r>
          </w:p>
        </w:tc>
        <w:tc>
          <w:tcPr>
            <w:vAlign w:val="center"/>
          </w:tcPr>
          <w:p>
            <w:r>
              <w:t>8.1.2. İnsanın ilmi, iradesi, sorumluluğu ile kader arasında ilişki kurar.</w:t>
            </w:r>
          </w:p>
        </w:tc>
        <w:tc>
          <w:tcPr>
            <w:vAlign w:val="center"/>
          </w:tcPr>
          <w:p>
            <w:r>
              <w:t>2. İnsanın İradesi ve Kader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Çevremizdeki doğa olaylarını gözlemleyerek evrendeki düzen ve uyum hakkında bilgi sahibi olalım.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4.HAFTA(03-09)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1- Kader İnancı (14Saat)</w:t>
            </w:r>
          </w:p>
        </w:tc>
        <w:tc>
          <w:tcPr>
            <w:vAlign w:val="center"/>
          </w:tcPr>
          <w:p>
            <w:r>
              <w:t>8.1.3. Kaza ve kader ile ilgili kavramları analiz eder.</w:t>
            </w:r>
          </w:p>
        </w:tc>
        <w:tc>
          <w:tcPr>
            <w:vAlign w:val="center"/>
          </w:tcPr>
          <w:p>
            <w:r>
              <w:t>3. Kaderle İlgili Kavramlar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Çevremizdeki doğa olaylarını gözlemleyerek evrendeki düzen ve uyum hakkında bilgi sahibi olalım.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5.HAFTA(10-16)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1- Kader İnancı (14Saat)</w:t>
            </w:r>
          </w:p>
        </w:tc>
        <w:tc>
          <w:tcPr>
            <w:vAlign w:val="center"/>
          </w:tcPr>
          <w:p>
            <w:r>
              <w:t>8.1.4. Toplumda kader ve kaza ile ilgili yaygın olan yanlış anlayışları sorgular.</w:t>
            </w:r>
          </w:p>
        </w:tc>
        <w:tc>
          <w:tcPr>
            <w:vAlign w:val="center"/>
          </w:tcPr>
          <w:p>
            <w:r>
              <w:t>3. Kaderle İlgili Kavramlar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Çevremizdeki doğa olaylarını gözlemleyerek evrendeki düzen ve uyum hakkında bilgi sahibi olalım.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6.HAFTA(17-23)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1- Kader İnancı (14Saat)</w:t>
            </w:r>
          </w:p>
        </w:tc>
        <w:tc>
          <w:tcPr>
            <w:vAlign w:val="center"/>
          </w:tcPr>
          <w:p>
            <w:r>
              <w:t>8.1.5. Hz. Musa’nın (a.s.) hayatını ana hatlarıyla tanır.</w:t>
            </w:r>
          </w:p>
        </w:tc>
        <w:tc>
          <w:tcPr>
            <w:vAlign w:val="center"/>
          </w:tcPr>
          <w:p>
            <w:r>
              <w:t>4. Bir Peygamber Tanıyorum: Hz. Musa (a.s.)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Çevremizdeki doğa olaylarını gözlemleyerek evrendeki düzen ve uyum hakkında bilgi sahibi olalım.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7.HAFTA(24-30)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1- Kader İnancı (14Saat)</w:t>
            </w:r>
            <w:r>
              <w:t>1- Kader İnancı (14Saat)</w:t>
            </w:r>
          </w:p>
        </w:tc>
        <w:tc>
          <w:tcPr>
            <w:vAlign w:val="center"/>
          </w:tcPr>
          <w:p>
            <w:r>
              <w:t>8.1.6. Ayet el-Kürsi'yi okur, anlamını söyler.</w:t>
            </w:r>
            <w:r>
              <w:t>8.1.6. Ayet el-Kürsi'yi okur, anlamını söyler.</w:t>
            </w:r>
          </w:p>
        </w:tc>
        <w:tc>
          <w:tcPr>
            <w:vAlign w:val="center"/>
          </w:tcPr>
          <w:p>
            <w:r>
              <w:t>5. Bir Ayet Tanıyorum: Ayet el-Kürsi ve Anlamı</w:t>
            </w:r>
            <w:r>
              <w:t>5. Bir Ayet Tanıyorum: Ayet el-Kürsi ve Anlamı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Çevremizdeki doğa olaylarını gözlemleyerek evrendeki düzen ve uyum hakkında bilgi sahibi olalım.</w:t>
            </w:r>
            <w:r>
              <w:t>Çevremizdeki doğa olaylarını gözlemleyerek evrendeki düzen ve uyum hakkında bilgi sahibi olalım.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8.HAFTA(31-06)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Zekat ve Sadaka (14 Saat)</w:t>
            </w:r>
          </w:p>
        </w:tc>
        <w:tc>
          <w:tcPr>
            <w:vAlign w:val="center"/>
          </w:tcPr>
          <w:p>
            <w:r>
              <w:t>8.2.1. İslam’ın paylaşma ve yardımlaşmaya verdiği önemi ayet ve hadisler ışığında yorumlar..</w:t>
            </w:r>
          </w:p>
        </w:tc>
        <w:tc>
          <w:tcPr>
            <w:vAlign w:val="center"/>
          </w:tcPr>
          <w:p>
            <w:r>
              <w:t>1. İslam’ın Paylaşma ve Yardımlaşmaya Verdiği Önem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Bulunduğumuz yerdeki yardım kuruluşları hakkında bilgi sahibi olalım.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9.HAFTA(07-13)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Zekat ve Sadaka (14 Saat)</w:t>
            </w:r>
          </w:p>
        </w:tc>
        <w:tc>
          <w:tcPr>
            <w:vAlign w:val="center"/>
          </w:tcPr>
          <w:p>
            <w:r>
              <w:t>8.2.2. Zekât ve sadaka ibadetini ayet ve hadislerle açıklar.</w:t>
            </w:r>
          </w:p>
        </w:tc>
        <w:tc>
          <w:tcPr>
            <w:vAlign w:val="center"/>
          </w:tcPr>
          <w:p>
            <w:r>
              <w:t>2. Zekât ve Sadaka İbadeti 1. Dönem 1. Yazılı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Bulunduğumuz yerdeki yardım kuruluşları hakkında bilgi sahibi olalım.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10.HAFTA(21-27)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Zekat ve Sadaka (14 Saat)</w:t>
            </w:r>
          </w:p>
        </w:tc>
        <w:tc>
          <w:tcPr>
            <w:vAlign w:val="center"/>
          </w:tcPr>
          <w:p>
            <w:r>
              <w:t>8.2.2. Zekât ve sadaka ibadetini ayet ve hadislerle açıklar.</w:t>
            </w:r>
          </w:p>
        </w:tc>
        <w:tc>
          <w:tcPr>
            <w:vAlign w:val="center"/>
          </w:tcPr>
          <w:p>
            <w:r>
              <w:t>2. Zekât ve Sadaka İbadeti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Bulunduğumuz yerdeki yardım kuruluşları hakkında bilgi sahibi olalım.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11.HAFTA(28-04)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Zekat ve Sadaka (14 Saat)</w:t>
            </w:r>
          </w:p>
        </w:tc>
        <w:tc>
          <w:tcPr>
            <w:vAlign w:val="center"/>
          </w:tcPr>
          <w:p>
            <w:r>
              <w:t>8.2.2. Zekât ve sadaka ibadetini ayet ve hadislerle açıklar.</w:t>
            </w:r>
          </w:p>
        </w:tc>
        <w:tc>
          <w:tcPr>
            <w:vAlign w:val="center"/>
          </w:tcPr>
          <w:p>
            <w:r>
              <w:t>2. Zekât ve Sadaka İbadeti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Bulunduğumuz yerdeki yardım kuruluşları hakkında bilgi sahibi olalım.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12.HAFTA(05-11)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Zekat ve Sadaka (14 Saat)</w:t>
            </w:r>
          </w:p>
        </w:tc>
        <w:tc>
          <w:tcPr>
            <w:vAlign w:val="center"/>
          </w:tcPr>
          <w:p>
            <w:r>
              <w:t>8.2.3. Zekât, infak ve sadakanın bireysel ve toplumsal önemini fark eder.</w:t>
            </w:r>
          </w:p>
        </w:tc>
        <w:tc>
          <w:tcPr>
            <w:vAlign w:val="center"/>
          </w:tcPr>
          <w:p>
            <w:r>
              <w:t>3. Zekât ve Sadakanın Bireysel ve Toplumsal Faydaları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Bulunduğumuz yerdeki yardım kuruluşları hakkında bilgi sahibi olalım.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13.HAFTA(12-18)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Zekat ve Sadaka (14 Saat)</w:t>
            </w:r>
          </w:p>
        </w:tc>
        <w:tc>
          <w:tcPr>
            <w:vAlign w:val="center"/>
          </w:tcPr>
          <w:p>
            <w:r>
              <w:t>8.2.4. Hz. Şuayb’in (a.s.) hayatını ana hatlarıyla tanır.</w:t>
            </w:r>
          </w:p>
        </w:tc>
        <w:tc>
          <w:tcPr>
            <w:vAlign w:val="center"/>
          </w:tcPr>
          <w:p>
            <w:r>
              <w:t>4. Bir Peygamber Tanıyorum: Hz. Şuayb (a.s.)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Bulunduğumuz yerdeki yardım kuruluşları hakkında bilgi sahibi olalım.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14.HAFTA(19-25)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Zekat ve Sadaka (14 Saat)</w:t>
            </w:r>
          </w:p>
        </w:tc>
        <w:tc>
          <w:tcPr>
            <w:vAlign w:val="center"/>
          </w:tcPr>
          <w:p>
            <w:r>
              <w:t>8.2.5. Maûn suresini okur, anlamını söyler.</w:t>
            </w:r>
          </w:p>
        </w:tc>
        <w:tc>
          <w:tcPr>
            <w:vAlign w:val="center"/>
          </w:tcPr>
          <w:p>
            <w:r>
              <w:t>5. Bir Sure Tanıyorum: Maûn Suresi ve Anlamı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Bulunduğumuz yerdeki yardım kuruluşları hakkında bilgi sahibi olalım.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15.HAFTA(26-01)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3- Din ve Hayat (14 Saat)</w:t>
            </w:r>
          </w:p>
        </w:tc>
        <w:tc>
          <w:tcPr>
            <w:vAlign w:val="center"/>
          </w:tcPr>
          <w:p>
            <w:r>
              <w:t>8.3.1. Din, birey ve toplum arasındaki ilişkiyi yorumlar.</w:t>
            </w:r>
          </w:p>
        </w:tc>
        <w:tc>
          <w:tcPr>
            <w:vAlign w:val="center"/>
          </w:tcPr>
          <w:p>
            <w:r>
              <w:t>1. Din, Birey ve Toplum 1. Dönem 2. Yazılı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16.HAFTA(02-08)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3- Din ve Hayat (14 Saat)</w:t>
            </w:r>
          </w:p>
        </w:tc>
        <w:tc>
          <w:tcPr>
            <w:vAlign w:val="center"/>
          </w:tcPr>
          <w:p>
            <w:r>
              <w:t>8.3.1. Din, birey ve toplum arasındaki ilişkiyi yorumlar.</w:t>
            </w:r>
          </w:p>
        </w:tc>
        <w:tc>
          <w:tcPr>
            <w:vAlign w:val="center"/>
          </w:tcPr>
          <w:p>
            <w:r>
              <w:t>1. Din, Birey ve Toplum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17.HAFTA(09-15)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3- Din ve Hayat (14 Saat)</w:t>
            </w:r>
          </w:p>
        </w:tc>
        <w:tc>
          <w:tcPr>
            <w:vAlign w:val="center"/>
          </w:tcPr>
          <w:p>
            <w:r>
              <w:t>8.3.2. İslam dininin can, nesil, akıl, mal ve din emniyetiyle ilgili ortaya koyduğu ilke ve hedefleri analiz eder.</w:t>
            </w:r>
          </w:p>
        </w:tc>
        <w:tc>
          <w:tcPr>
            <w:vAlign w:val="center"/>
          </w:tcPr>
          <w:p>
            <w:r>
              <w:t>2. Dinin Temel Gayesi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18.HAFTA(16-22)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3- Din ve Hayat (14 Saat)</w:t>
            </w:r>
          </w:p>
        </w:tc>
        <w:tc>
          <w:tcPr>
            <w:vAlign w:val="center"/>
          </w:tcPr>
          <w:p>
            <w:r>
              <w:t>8.3.2. İslam dininin can, nesil, akıl, mal ve din emniyetiyle ilgili ortaya koyduğu ilke ve hedefleri analiz eder.</w:t>
            </w:r>
          </w:p>
        </w:tc>
        <w:tc>
          <w:tcPr>
            <w:vAlign w:val="center"/>
          </w:tcPr>
          <w:p>
            <w:r>
              <w:t>2. Dinin Temel Gayesi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19.HAFTA(06-12)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3- Din ve Hayat (14 Saat)</w:t>
            </w:r>
          </w:p>
        </w:tc>
        <w:tc>
          <w:tcPr>
            <w:vAlign w:val="center"/>
          </w:tcPr>
          <w:p>
            <w:r>
              <w:t>8.3.2. İslam dininin can, nesil, akıl, mal ve din emniyetiyle ilgili ortaya koyduğu ilke ve hedefleri analiz eder.</w:t>
            </w:r>
          </w:p>
        </w:tc>
        <w:tc>
          <w:tcPr>
            <w:vAlign w:val="center"/>
          </w:tcPr>
          <w:p>
            <w:r>
              <w:t>2. Dinin Temel Gayesi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20.HAFTA(13-19)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3- Din ve Hayat (14 Saat)</w:t>
            </w:r>
          </w:p>
        </w:tc>
        <w:tc>
          <w:tcPr>
            <w:vAlign w:val="center"/>
          </w:tcPr>
          <w:p>
            <w:r>
              <w:t>8.3.3. Hz. Yusuf’un (a.s.) örnek hayatından ilkeler çıkarır.</w:t>
            </w:r>
          </w:p>
        </w:tc>
        <w:tc>
          <w:tcPr>
            <w:vAlign w:val="center"/>
          </w:tcPr>
          <w:p>
            <w:r>
              <w:t>3. Bir Peygamber Tanıyorum: Hz. Yusuf (a.s.)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21.HAFTA(20-26)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3- Din ve Hayat (14 Saat)</w:t>
            </w:r>
          </w:p>
        </w:tc>
        <w:tc>
          <w:tcPr>
            <w:vAlign w:val="center"/>
          </w:tcPr>
          <w:p>
            <w:r>
              <w:t>8.3.4. Asr suresini okur, anlamını söyler.</w:t>
            </w:r>
          </w:p>
        </w:tc>
        <w:tc>
          <w:tcPr>
            <w:vAlign w:val="center"/>
          </w:tcPr>
          <w:p>
            <w:r>
              <w:t>4. Bir Sure Tanıyorum: Asr Suresi ve Anlamı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22.HAFTA(27-05)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Örnekliği (16 Saat)</w:t>
            </w:r>
          </w:p>
        </w:tc>
        <w:tc>
          <w:tcPr>
            <w:vAlign w:val="center"/>
          </w:tcPr>
          <w:p>
            <w:r>
              <w:t>8.4.1. Hz. Muhammed’in (s.a.v.) doğruluğu ve güvenilir kişiliği ile peygamberlerin özellikleri arasında ilişki kurar.</w:t>
            </w:r>
          </w:p>
        </w:tc>
        <w:tc>
          <w:tcPr>
            <w:vAlign w:val="center"/>
          </w:tcPr>
          <w:p>
            <w:r>
              <w:t>1. Hz. Muhammed’in (s.a.v.) Doğruluğu ve Güvenilir Kişiliği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23.HAFTA(06-12)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Örnekliği (16 Saat)</w:t>
            </w:r>
          </w:p>
        </w:tc>
        <w:tc>
          <w:tcPr>
            <w:vAlign w:val="center"/>
          </w:tcPr>
          <w:p>
            <w:r>
              <w:t>8.4.2. Hz. Muhammed’in (s.a.v.) merhametli ve affedici oluşunu davranışlarında yansıtmaya özen gösterir.</w:t>
            </w:r>
          </w:p>
        </w:tc>
        <w:tc>
          <w:tcPr>
            <w:vAlign w:val="center"/>
          </w:tcPr>
          <w:p>
            <w:r>
              <w:t>2. Hz. Muhammed’in (s.a.v.) Merhametli ve Affedici Oluşu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24.HAFTA(13-19)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Örnekliği (16 Saat)</w:t>
            </w:r>
          </w:p>
        </w:tc>
        <w:tc>
          <w:tcPr>
            <w:vAlign w:val="center"/>
          </w:tcPr>
          <w:p>
            <w:r>
              <w:t>8.4.3. Hz. Muhammed’in (s.a.v.) istişareye verdiği önemi ortaya koyan örnek olaylardan hareketle gündelik hayatla ilgili çıkarımlarda bulunur.</w:t>
            </w:r>
          </w:p>
        </w:tc>
        <w:tc>
          <w:tcPr>
            <w:vAlign w:val="center"/>
          </w:tcPr>
          <w:p>
            <w:r>
              <w:t>3. Hz. Muhammed’in (s.a.v.) İstişareye Önem Vermesi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25.HAFTA(20-26)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Örnekliği (16 Saat)</w:t>
            </w:r>
          </w:p>
        </w:tc>
        <w:tc>
          <w:tcPr>
            <w:vAlign w:val="center"/>
          </w:tcPr>
          <w:p>
            <w:r>
              <w:t>8.4.4. Hz. Muhammed’in (s.a.v.) cesaret ve kararlılığını örnek olaylarla açıklar</w:t>
            </w:r>
          </w:p>
        </w:tc>
        <w:tc>
          <w:tcPr>
            <w:vAlign w:val="center"/>
          </w:tcPr>
          <w:p>
            <w:r>
              <w:t>4. Hz. Muhammed’in Davasındaki Cesaret ve Kararlılığı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26.HAFTA(27-02)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Örnekliği (16 Saat)</w:t>
            </w:r>
          </w:p>
        </w:tc>
        <w:tc>
          <w:tcPr>
            <w:vAlign w:val="center"/>
          </w:tcPr>
          <w:p>
            <w:r>
              <w:t>8.4.5. Hz. Muhammed’in (s.a.v.) hakkı gözetmedeki hassasiyetine örnekler verir.</w:t>
            </w:r>
          </w:p>
        </w:tc>
        <w:tc>
          <w:tcPr>
            <w:vAlign w:val="center"/>
          </w:tcPr>
          <w:p>
            <w:r>
              <w:t>5. Hz. Muhammed’in Hakkı Gözetmedeki Hassasiyeti 2. Dönem 1. Yazılı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27.HAFTA(03-09)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Örnekliği (16 Saat)</w:t>
            </w:r>
          </w:p>
        </w:tc>
        <w:tc>
          <w:tcPr>
            <w:vAlign w:val="center"/>
          </w:tcPr>
          <w:p>
            <w:r>
              <w:t>8.4.6. Hz. Muhammed’in (s.a.v.) insanlara verdiği değeri örneklerle açıklar.</w:t>
            </w:r>
          </w:p>
        </w:tc>
        <w:tc>
          <w:tcPr>
            <w:vAlign w:val="center"/>
          </w:tcPr>
          <w:p>
            <w:r>
              <w:t>6. Hz. Muhammed’in (s.a.v.) İnsanlara Değer Vermesi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28.HAFTA(10-16)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Örnekliği (16 Saat)</w:t>
            </w:r>
          </w:p>
        </w:tc>
        <w:tc>
          <w:tcPr>
            <w:vAlign w:val="center"/>
          </w:tcPr>
          <w:p>
            <w:r>
              <w:t>8.4.7. Hz. Muhammed’in (s.a.v.) örnek davranışlarının toplumsal hayattaki önemini değerlendirir. 8.4.8. Hz. Muhammed’in (s.a.v.) hikmetli söz ve davranışlarıyla insanları iyiye ve güzele yönlendirdiğini fark eder.</w:t>
            </w:r>
          </w:p>
        </w:tc>
        <w:tc>
          <w:tcPr>
            <w:vAlign w:val="center"/>
          </w:tcPr>
          <w:p>
            <w:r>
              <w:t>6. Hz. Muhammed’in (s.a.v.) İnsanlara Değer Vermesi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29.HAFTA(24-30)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Örnekliği (16 Saat)</w:t>
            </w:r>
          </w:p>
        </w:tc>
        <w:tc>
          <w:tcPr>
            <w:vAlign w:val="center"/>
          </w:tcPr>
          <w:p>
            <w:r>
              <w:t>8.4.9. Kureyş suresini okur, anlamını söyler</w:t>
            </w:r>
          </w:p>
        </w:tc>
        <w:tc>
          <w:tcPr>
            <w:vAlign w:val="center"/>
          </w:tcPr>
          <w:p>
            <w:r>
              <w:t>7. Bir Sure Tanıyorum: Kureyş Suresi ve Anlamı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30.HAFTA(01-07)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5.-Kuran-ı Kerim ve Özellikleri (14 Saat)</w:t>
            </w:r>
          </w:p>
        </w:tc>
        <w:tc>
          <w:tcPr>
            <w:vAlign w:val="center"/>
          </w:tcPr>
          <w:p>
            <w:r>
              <w:t>8.5.1. İslam dininin temel kaynaklarını tanır.</w:t>
            </w:r>
          </w:p>
        </w:tc>
        <w:tc>
          <w:tcPr>
            <w:vAlign w:val="center"/>
          </w:tcPr>
          <w:p>
            <w:r>
              <w:t>1. İslam Dininin Temel Kaynakları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Kuranda aklın kullanılması ile ilgili öğütler ile bilimsel icatlar arasında ne gibi bir bağ olduğunu araştıralım.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31.HAFTA(08-14)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5.-Kuran-ı Kerim ve Özellikleri (14 Saat)</w:t>
            </w:r>
          </w:p>
        </w:tc>
        <w:tc>
          <w:tcPr>
            <w:vAlign w:val="center"/>
          </w:tcPr>
          <w:p>
            <w:r>
              <w:t>8.5.2. Ayetlerden hareketle Kur’an’ın ana konularını sınıflandırır</w:t>
            </w:r>
          </w:p>
        </w:tc>
        <w:tc>
          <w:tcPr>
            <w:vAlign w:val="center"/>
          </w:tcPr>
          <w:p>
            <w:r>
              <w:t>2. Kur’an-ı Kerim’in Ana Konuları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Kuranda aklın kullanılması ile ilgili öğütler ile bilimsel icatlar arasında ne gibi bir bağ olduğunu araştıralım.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32.HAFTA(15-21)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5.-Kuran-ı Kerim ve Özellikleri (14 Saat)</w:t>
            </w:r>
          </w:p>
        </w:tc>
        <w:tc>
          <w:tcPr>
            <w:vAlign w:val="center"/>
          </w:tcPr>
          <w:p>
            <w:r>
              <w:t>8.5.2. Ayetlerden hareketle Kur’an’ın ana konularını sınıflandırır</w:t>
            </w:r>
          </w:p>
        </w:tc>
        <w:tc>
          <w:tcPr>
            <w:vAlign w:val="center"/>
          </w:tcPr>
          <w:p>
            <w:r>
              <w:t>2. Kur’an-ı Kerim’in Ana Konuları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Kuranda aklın kullanılması ile ilgili öğütler ile bilimsel icatlar arasında ne gibi bir bağ olduğunu araştıralım.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33.HAFTA(22-28)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5.-Kuran-ı Kerim ve Özellikleri (14 Saat)</w:t>
            </w:r>
          </w:p>
        </w:tc>
        <w:tc>
          <w:tcPr>
            <w:vAlign w:val="center"/>
          </w:tcPr>
          <w:p>
            <w:r>
              <w:t>8.5.3. Kur’an-ı Kerim’in temel özelliklerini değerlendirir</w:t>
            </w:r>
          </w:p>
        </w:tc>
        <w:tc>
          <w:tcPr>
            <w:vAlign w:val="center"/>
          </w:tcPr>
          <w:p>
            <w:r>
              <w:t>3. Kur’an-ı Kerim’in Temel Özellikleri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Kuranda aklın kullanılması ile ilgili öğütler ile bilimsel icatlar arasında ne gibi bir bağ olduğunu araştıralım.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34.HAFTA(29-04)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5.-Kuran-ı Kerim ve Özellikleri (14 Saat)</w:t>
            </w:r>
          </w:p>
        </w:tc>
        <w:tc>
          <w:tcPr>
            <w:vAlign w:val="center"/>
          </w:tcPr>
          <w:p>
            <w:r>
              <w:t>8.5.3. Kur’an-ı Kerim’in temel özelliklerini değerlendirir</w:t>
            </w:r>
          </w:p>
        </w:tc>
        <w:tc>
          <w:tcPr>
            <w:vAlign w:val="center"/>
          </w:tcPr>
          <w:p>
            <w:r>
              <w:t>3. Kur’an-ı Kerim’in Temel Özellikleri 2. Dönem 2. Yazılı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Kuranda aklın kullanılması ile ilgili öğütler ile bilimsel icatlar arasında ne gibi bir bağ olduğunu araştıralım.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35.HAFTA(05-11)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5.-Kuran-ı Kerim ve Özellikleri (14 Saat)</w:t>
            </w:r>
          </w:p>
        </w:tc>
        <w:tc>
          <w:tcPr>
            <w:vAlign w:val="center"/>
          </w:tcPr>
          <w:p>
            <w:r>
              <w:t>8.5.3. Kur’an-ı Kerim’in temel özelliklerini değerlendirir</w:t>
            </w:r>
          </w:p>
        </w:tc>
        <w:tc>
          <w:tcPr>
            <w:vAlign w:val="center"/>
          </w:tcPr>
          <w:p>
            <w:r>
              <w:t>3. Kur’an-ı Kerim’in Temel Özellikleri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Kuranda aklın kullanılması ile ilgili öğütler ile bilimsel icatlar arasında ne gibi bir bağ olduğunu araştıralım.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36.HAFTA(12-18)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5.-Kuran-ı Kerim ve Özellikleri (14 Saat)</w:t>
            </w:r>
          </w:p>
        </w:tc>
        <w:tc>
          <w:tcPr>
            <w:vAlign w:val="center"/>
          </w:tcPr>
          <w:p>
            <w:r>
              <w:t>8.5.4. Hz. Nuh’un (a.s.) tevhide davetini özetler</w:t>
            </w:r>
          </w:p>
        </w:tc>
        <w:tc>
          <w:tcPr>
            <w:vAlign w:val="center"/>
          </w:tcPr>
          <w:p>
            <w:r>
              <w:t>4. Bir Peygamber Tanıyorum: Hz. Nuh (a.s.)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Kuranda aklın kullanılması ile ilgili öğütler ile bilimsel icatlar arasında ne gibi bir bağ olduğunu araştıralım.</w:t>
            </w:r>
          </w:p>
        </w:tc>
        <w:tc>
          <w:tcPr>
            <w:vAlign w:val="center"/>
          </w:tcPr>
          <w:p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36 haftadır.</w:t>
      </w:r>
    </w:p>
    <w:sectPr>
      <w:type w:val="nextPage"/>
      <w:pgSz w:w="16838" w:h="11906" w:orient="landscape" w:code="0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000000"/>
        <w:sz w:val="22"/>
        <w:u w:val="none"/>
        <w:vertAlign w:val="baseline"/>
        <w:lang w:val="tr-TR" w:eastAsia="en-US" w:bidi="ar-SA"/>
      </w:rPr>
    </w:rPrDefault>
    <w:pPrDefault>
      <w:pPr>
        <w:keepNext w:val="0"/>
        <w:keepLines w:val="0"/>
        <w:widowControl/>
        <w:suppressLineNumbers w:val="0"/>
        <w:shd w:val="clear" w:color="auto" w:fill="auto"/>
        <w:suppressAutoHyphens w:val="0"/>
        <w:spacing w:before="0" w:beforeAutospacing="0" w:after="160" w:afterAutospacing="0" w:line="259" w:lineRule="auto"/>
        <w:ind w:left="0" w:right="0" w:firstLine="0"/>
        <w:contextualSpacing w:val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/>
  </w:style>
  <w:style w:type="numbering" w:default="1" w:styleId="NoList">
    <w:name w:val="No List"/>
  </w:style>
  <w:style w:type="character" w:customStyle="1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styleId="LineNumber0">
    <w:name w:val="line number"/>
    <w:basedOn w:val="DefaultParagraphFont"/>
    <w:semiHidden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  <w:style w:type="table" w:styleId="TableGrid">
    <w:name w:val="Table Grid"/>
    <w:basedOn w:val="TableNormal"/>
    <w:pPr>
      <w:spacing w:beforeAutospacing="0" w:after="0" w:afterAutospacing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